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57A" w:rsidRPr="0014157A" w:rsidRDefault="0014157A" w:rsidP="0014157A">
      <w:pPr>
        <w:shd w:val="clear" w:color="auto" w:fill="FFFFFF"/>
        <w:spacing w:after="270" w:line="450" w:lineRule="atLeast"/>
        <w:outlineLvl w:val="1"/>
        <w:rPr>
          <w:rFonts w:ascii="Times New Roman" w:eastAsia="Times New Roman" w:hAnsi="Times New Roman" w:cs="Times New Roman"/>
          <w:b/>
          <w:color w:val="303030"/>
          <w:kern w:val="36"/>
          <w:sz w:val="28"/>
          <w:szCs w:val="28"/>
        </w:rPr>
      </w:pPr>
      <w:r w:rsidRPr="0014157A">
        <w:rPr>
          <w:rFonts w:ascii="Times New Roman" w:eastAsia="Times New Roman" w:hAnsi="Times New Roman" w:cs="Times New Roman"/>
          <w:b/>
          <w:color w:val="303030"/>
          <w:kern w:val="36"/>
          <w:sz w:val="28"/>
          <w:szCs w:val="28"/>
        </w:rPr>
        <w:t>Опубликованы КИМ досрочного периода ЕГЭ 2015 года</w:t>
      </w:r>
    </w:p>
    <w:p w:rsidR="0014157A" w:rsidRPr="0014157A" w:rsidRDefault="0014157A" w:rsidP="0014157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14157A">
        <w:rPr>
          <w:rFonts w:ascii="Times New Roman" w:eastAsia="Times New Roman" w:hAnsi="Times New Roman" w:cs="Times New Roman"/>
          <w:noProof/>
          <w:color w:val="303030"/>
          <w:kern w:val="36"/>
          <w:sz w:val="28"/>
          <w:szCs w:val="28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00" cy="1428750"/>
            <wp:effectExtent l="19050" t="0" r="0" b="0"/>
            <wp:wrapSquare wrapText="bothSides"/>
            <wp:docPr id="2" name="Рисунок 2" descr="http://mon.tatarstan.ru/rus/file/news/28_4275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on.tatarstan.ru/rus/file/news/28_42759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i/>
          <w:iCs/>
          <w:color w:val="303030"/>
          <w:sz w:val="28"/>
          <w:szCs w:val="28"/>
        </w:rPr>
        <w:t xml:space="preserve"> </w:t>
      </w:r>
      <w:r w:rsidRPr="0014157A">
        <w:rPr>
          <w:rFonts w:ascii="Times New Roman" w:eastAsia="Times New Roman" w:hAnsi="Times New Roman" w:cs="Times New Roman"/>
          <w:color w:val="303030"/>
          <w:sz w:val="28"/>
          <w:szCs w:val="28"/>
        </w:rPr>
        <w:br/>
        <w:t xml:space="preserve">Федеральная служба по надзору в сфере образования и науки опубликовала в открытом доступе на сайте Федерального института педагогических измерений (ФИПИ) </w:t>
      </w:r>
      <w:hyperlink r:id="rId5" w:history="1">
        <w:r w:rsidRPr="0014157A">
          <w:rPr>
            <w:rFonts w:ascii="Times New Roman" w:eastAsia="Times New Roman" w:hAnsi="Times New Roman" w:cs="Times New Roman"/>
            <w:color w:val="67885E"/>
            <w:sz w:val="28"/>
            <w:szCs w:val="28"/>
            <w:u w:val="single"/>
          </w:rPr>
          <w:t>варианты контрольных измерительных материалов ЕГЭ 2015 года по 14 учебным предметам, использованных при проведении досрочного периода ЕГЭ 2015 года</w:t>
        </w:r>
      </w:hyperlink>
      <w:r w:rsidRPr="0014157A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.  </w:t>
      </w:r>
    </w:p>
    <w:p w:rsidR="0014157A" w:rsidRPr="0014157A" w:rsidRDefault="0014157A" w:rsidP="0014157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14157A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У выпускников, которые будут сдавать ЕГЭ 2015 года в основной период, тем самым появилась возможность ознакомиться с вариантами досрочного этапа, чтобы лучше подготовиться к </w:t>
      </w:r>
      <w:proofErr w:type="spellStart"/>
      <w:r w:rsidRPr="0014157A">
        <w:rPr>
          <w:rFonts w:ascii="Times New Roman" w:eastAsia="Times New Roman" w:hAnsi="Times New Roman" w:cs="Times New Roman"/>
          <w:color w:val="303030"/>
          <w:sz w:val="28"/>
          <w:szCs w:val="28"/>
        </w:rPr>
        <w:t>госэкзаменам</w:t>
      </w:r>
      <w:proofErr w:type="spellEnd"/>
      <w:r w:rsidRPr="0014157A">
        <w:rPr>
          <w:rFonts w:ascii="Times New Roman" w:eastAsia="Times New Roman" w:hAnsi="Times New Roman" w:cs="Times New Roman"/>
          <w:color w:val="303030"/>
          <w:sz w:val="28"/>
          <w:szCs w:val="28"/>
        </w:rPr>
        <w:t>. </w:t>
      </w:r>
    </w:p>
    <w:p w:rsidR="0014157A" w:rsidRPr="0014157A" w:rsidRDefault="0014157A" w:rsidP="0014157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proofErr w:type="spellStart"/>
      <w:r w:rsidRPr="0014157A">
        <w:rPr>
          <w:rFonts w:ascii="Times New Roman" w:eastAsia="Times New Roman" w:hAnsi="Times New Roman" w:cs="Times New Roman"/>
          <w:color w:val="303030"/>
          <w:sz w:val="28"/>
          <w:szCs w:val="28"/>
        </w:rPr>
        <w:t>Рособрнадзор</w:t>
      </w:r>
      <w:proofErr w:type="spellEnd"/>
      <w:r w:rsidRPr="0014157A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обращает внимание будущих участников ЕГЭ на то, что для каждого часового пояса разрабатывались отдельные комплекты контрольных измерительных материалов, соответствующих ранее опубликованным на сайте ФИПИ </w:t>
      </w:r>
      <w:hyperlink r:id="rId6" w:history="1">
        <w:r w:rsidRPr="0014157A">
          <w:rPr>
            <w:rFonts w:ascii="Times New Roman" w:eastAsia="Times New Roman" w:hAnsi="Times New Roman" w:cs="Times New Roman"/>
            <w:color w:val="67885E"/>
            <w:sz w:val="28"/>
            <w:szCs w:val="28"/>
            <w:u w:val="single"/>
          </w:rPr>
          <w:t>демоверсиям, спецификациям и кодификаторам КИМ ЕГЭ 2015 г.</w:t>
        </w:r>
      </w:hyperlink>
      <w:r w:rsidRPr="0014157A">
        <w:rPr>
          <w:rFonts w:ascii="Times New Roman" w:eastAsia="Times New Roman" w:hAnsi="Times New Roman" w:cs="Times New Roman"/>
          <w:color w:val="303030"/>
          <w:sz w:val="28"/>
          <w:szCs w:val="28"/>
        </w:rPr>
        <w:t> </w:t>
      </w:r>
    </w:p>
    <w:p w:rsidR="0014157A" w:rsidRPr="0014157A" w:rsidRDefault="0014157A" w:rsidP="0014157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14157A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Для подготовки к ЕГЭ целесообразно использовать исключительно официальные ресурсы: </w:t>
      </w:r>
      <w:hyperlink r:id="rId7" w:history="1">
        <w:r w:rsidRPr="0014157A">
          <w:rPr>
            <w:rFonts w:ascii="Times New Roman" w:eastAsia="Times New Roman" w:hAnsi="Times New Roman" w:cs="Times New Roman"/>
            <w:color w:val="67885E"/>
            <w:sz w:val="28"/>
            <w:szCs w:val="28"/>
            <w:u w:val="single"/>
          </w:rPr>
          <w:t>Официальный информационный портал единого государственного экзамена</w:t>
        </w:r>
      </w:hyperlink>
      <w:r w:rsidRPr="0014157A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, </w:t>
      </w:r>
      <w:hyperlink r:id="rId8" w:history="1">
        <w:r w:rsidRPr="0014157A">
          <w:rPr>
            <w:rFonts w:ascii="Times New Roman" w:eastAsia="Times New Roman" w:hAnsi="Times New Roman" w:cs="Times New Roman"/>
            <w:color w:val="67885E"/>
            <w:sz w:val="28"/>
            <w:szCs w:val="28"/>
            <w:u w:val="single"/>
          </w:rPr>
          <w:t>официальный сайт Федерального института педагогических измерений</w:t>
        </w:r>
      </w:hyperlink>
      <w:r w:rsidRPr="0014157A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(ФИПИ), а также </w:t>
      </w:r>
      <w:hyperlink r:id="rId9" w:history="1">
        <w:r w:rsidRPr="0014157A">
          <w:rPr>
            <w:rFonts w:ascii="Times New Roman" w:eastAsia="Times New Roman" w:hAnsi="Times New Roman" w:cs="Times New Roman"/>
            <w:color w:val="67885E"/>
            <w:sz w:val="28"/>
            <w:szCs w:val="28"/>
            <w:u w:val="single"/>
          </w:rPr>
          <w:t>Открытый банк заданий ЕГЭ  на сайте ФИПИ</w:t>
        </w:r>
      </w:hyperlink>
      <w:r w:rsidRPr="0014157A">
        <w:rPr>
          <w:rFonts w:ascii="Times New Roman" w:eastAsia="Times New Roman" w:hAnsi="Times New Roman" w:cs="Times New Roman"/>
          <w:color w:val="303030"/>
          <w:sz w:val="28"/>
          <w:szCs w:val="28"/>
        </w:rPr>
        <w:t>, частично включающий задания 2015 года.</w:t>
      </w:r>
    </w:p>
    <w:p w:rsidR="0014157A" w:rsidRPr="0014157A" w:rsidRDefault="0014157A" w:rsidP="0014157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</w:rPr>
      </w:pPr>
    </w:p>
    <w:p w:rsidR="007C7B0E" w:rsidRPr="0014157A" w:rsidRDefault="007C7B0E">
      <w:pPr>
        <w:rPr>
          <w:rFonts w:ascii="Times New Roman" w:hAnsi="Times New Roman" w:cs="Times New Roman"/>
          <w:sz w:val="28"/>
          <w:szCs w:val="28"/>
        </w:rPr>
      </w:pPr>
    </w:p>
    <w:sectPr w:rsidR="007C7B0E" w:rsidRPr="00141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157A"/>
    <w:rsid w:val="0014157A"/>
    <w:rsid w:val="007C7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5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0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54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67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09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5662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170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brnadzor.gov.ru/ru/press_center/news/www.fipi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brnadzor.gov.ru/ru/press_center/news/www.ege.edu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ipi.ru/ege-i-gve-11/demoversii-specifikacii-kodifikatory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ipi.ru/content/kim-ege-2015-dosrochnyy-period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fipi.ru/content/otkrytyy-bank-zadaniy-e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1291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</cp:revision>
  <dcterms:created xsi:type="dcterms:W3CDTF">2015-05-13T05:34:00Z</dcterms:created>
  <dcterms:modified xsi:type="dcterms:W3CDTF">2015-05-13T05:35:00Z</dcterms:modified>
</cp:coreProperties>
</file>